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C44" w:rsidRDefault="00C42C44" w:rsidP="00C42C44">
      <w:pPr>
        <w:spacing w:before="62"/>
        <w:ind w:left="1141"/>
        <w:rPr>
          <w:b/>
          <w:sz w:val="24"/>
        </w:rPr>
      </w:pPr>
      <w:r>
        <w:rPr>
          <w:b/>
          <w:sz w:val="24"/>
        </w:rPr>
        <w:t>FIRAT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DİŞ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HEKİMLİĞİ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HAFTALIK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DERS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PROGRAMI</w:t>
      </w:r>
    </w:p>
    <w:p w:rsidR="00C42C44" w:rsidRDefault="00C42C44" w:rsidP="00C42C44">
      <w:pPr>
        <w:pStyle w:val="GvdeMetni"/>
        <w:rPr>
          <w:b/>
        </w:rPr>
      </w:pPr>
    </w:p>
    <w:p w:rsidR="00C42C44" w:rsidRDefault="00C42C44" w:rsidP="00C42C44">
      <w:pPr>
        <w:pStyle w:val="GvdeMetni"/>
        <w:rPr>
          <w:b/>
        </w:rPr>
      </w:pPr>
    </w:p>
    <w:p w:rsidR="00C42C44" w:rsidRDefault="00C42C44" w:rsidP="00C42C44">
      <w:pPr>
        <w:tabs>
          <w:tab w:val="left" w:pos="2265"/>
        </w:tabs>
        <w:ind w:left="283"/>
        <w:rPr>
          <w:b/>
          <w:sz w:val="24"/>
        </w:rPr>
      </w:pPr>
      <w:r>
        <w:rPr>
          <w:b/>
          <w:sz w:val="24"/>
        </w:rPr>
        <w:t xml:space="preserve">BÖLÜM </w:t>
      </w:r>
      <w:r>
        <w:rPr>
          <w:b/>
          <w:spacing w:val="-5"/>
          <w:sz w:val="24"/>
        </w:rPr>
        <w:t>ADI</w:t>
      </w:r>
      <w:r>
        <w:rPr>
          <w:b/>
          <w:sz w:val="24"/>
        </w:rPr>
        <w:tab/>
        <w:t>: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pacing w:val="-2"/>
          <w:sz w:val="24"/>
        </w:rPr>
        <w:t>PERİODONTOLOJİ</w:t>
      </w:r>
    </w:p>
    <w:p w:rsidR="00C42C44" w:rsidRDefault="00C42C44" w:rsidP="00C42C44">
      <w:pPr>
        <w:tabs>
          <w:tab w:val="left" w:pos="2265"/>
        </w:tabs>
        <w:ind w:left="283"/>
        <w:rPr>
          <w:b/>
          <w:sz w:val="24"/>
        </w:rPr>
      </w:pPr>
      <w:r>
        <w:rPr>
          <w:b/>
          <w:spacing w:val="-2"/>
          <w:sz w:val="24"/>
        </w:rPr>
        <w:t>SINIF</w:t>
      </w:r>
      <w:r>
        <w:rPr>
          <w:b/>
          <w:sz w:val="24"/>
        </w:rPr>
        <w:tab/>
        <w:t>: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3.Sınıf</w:t>
      </w:r>
    </w:p>
    <w:p w:rsidR="00C42C44" w:rsidRDefault="00C42C44" w:rsidP="00C42C44">
      <w:pPr>
        <w:tabs>
          <w:tab w:val="left" w:pos="2277"/>
        </w:tabs>
        <w:ind w:left="283"/>
        <w:rPr>
          <w:b/>
          <w:sz w:val="24"/>
        </w:rPr>
      </w:pPr>
      <w:r>
        <w:rPr>
          <w:b/>
          <w:spacing w:val="-2"/>
          <w:sz w:val="24"/>
        </w:rPr>
        <w:t>DÖNEMİ</w:t>
      </w:r>
      <w:r>
        <w:rPr>
          <w:b/>
          <w:sz w:val="24"/>
        </w:rPr>
        <w:tab/>
        <w:t>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2026-2027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GÜZ/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BAHAR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DÖNEMİ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DERSLERİ</w:t>
      </w:r>
    </w:p>
    <w:p w:rsidR="00C42C44" w:rsidRDefault="00C42C44" w:rsidP="00C42C44">
      <w:pPr>
        <w:pStyle w:val="GvdeMetni"/>
        <w:rPr>
          <w:b/>
          <w:sz w:val="20"/>
        </w:rPr>
      </w:pPr>
    </w:p>
    <w:p w:rsidR="00C42C44" w:rsidRDefault="00C42C44" w:rsidP="00C42C44">
      <w:pPr>
        <w:pStyle w:val="GvdeMetni"/>
        <w:spacing w:before="92"/>
        <w:rPr>
          <w:b/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103"/>
        <w:gridCol w:w="3544"/>
      </w:tblGrid>
      <w:tr w:rsidR="00C42C44" w:rsidTr="00A54EC5">
        <w:trPr>
          <w:trHeight w:val="474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Hafta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Koordinatör/Sorumlu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Üyesi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170"/>
              <w:rPr>
                <w:b/>
              </w:rPr>
            </w:pPr>
            <w:r>
              <w:rPr>
                <w:b/>
              </w:rPr>
              <w:t>Dr.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Öğr.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Nurullah</w:t>
            </w:r>
            <w:r>
              <w:rPr>
                <w:b/>
                <w:spacing w:val="-2"/>
              </w:rPr>
              <w:t xml:space="preserve"> DÜGER</w:t>
            </w:r>
          </w:p>
        </w:tc>
      </w:tr>
      <w:tr w:rsidR="00C42C44" w:rsidTr="00A54EC5">
        <w:trPr>
          <w:trHeight w:val="275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spacing w:line="255" w:lineRule="exact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Güz</w:t>
            </w:r>
            <w:r>
              <w:rPr>
                <w:b/>
                <w:spacing w:val="-2"/>
                <w:sz w:val="24"/>
              </w:rPr>
              <w:t xml:space="preserve"> Dönemi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spacing w:line="25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spacing w:line="25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C42C44" w:rsidTr="00A54EC5">
        <w:trPr>
          <w:trHeight w:val="758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</w:p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2"/>
                <w:sz w:val="24"/>
              </w:rPr>
              <w:t>25.09.2026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t>Periodonsiyumum</w:t>
            </w:r>
            <w:r>
              <w:rPr>
                <w:spacing w:val="40"/>
              </w:rPr>
              <w:t xml:space="preserve"> </w:t>
            </w:r>
            <w:r>
              <w:t>Anatomi,</w:t>
            </w:r>
            <w:r>
              <w:rPr>
                <w:spacing w:val="40"/>
              </w:rPr>
              <w:t xml:space="preserve"> </w:t>
            </w:r>
            <w:r>
              <w:t>Morfolojisi</w:t>
            </w:r>
            <w:r>
              <w:rPr>
                <w:spacing w:val="40"/>
              </w:rPr>
              <w:t xml:space="preserve"> </w:t>
            </w:r>
            <w:r>
              <w:t>ve</w:t>
            </w:r>
            <w:r>
              <w:rPr>
                <w:spacing w:val="40"/>
              </w:rPr>
              <w:t xml:space="preserve"> </w:t>
            </w:r>
            <w:r>
              <w:t xml:space="preserve">Histolojisi </w:t>
            </w:r>
            <w:r>
              <w:rPr>
                <w:spacing w:val="-2"/>
              </w:rPr>
              <w:t>(Dişeti)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Tuba</w:t>
            </w:r>
            <w:r>
              <w:rPr>
                <w:spacing w:val="-1"/>
              </w:rPr>
              <w:t xml:space="preserve"> </w:t>
            </w:r>
            <w:r>
              <w:t>TALO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YILDIRIM</w:t>
            </w:r>
          </w:p>
        </w:tc>
      </w:tr>
      <w:tr w:rsidR="00C42C44" w:rsidTr="00A54EC5">
        <w:trPr>
          <w:trHeight w:val="758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</w:p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28.09-</w:t>
            </w:r>
            <w:r>
              <w:rPr>
                <w:spacing w:val="-2"/>
                <w:sz w:val="24"/>
              </w:rPr>
              <w:t>02.10.2026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t>Periodonsiyumum</w:t>
            </w:r>
            <w:r>
              <w:rPr>
                <w:spacing w:val="40"/>
              </w:rPr>
              <w:t xml:space="preserve"> </w:t>
            </w:r>
            <w:r>
              <w:t>Anatomi,</w:t>
            </w:r>
            <w:r>
              <w:rPr>
                <w:spacing w:val="40"/>
              </w:rPr>
              <w:t xml:space="preserve"> </w:t>
            </w:r>
            <w:r>
              <w:t>Morfolojisi</w:t>
            </w:r>
            <w:r>
              <w:rPr>
                <w:spacing w:val="40"/>
              </w:rPr>
              <w:t xml:space="preserve"> </w:t>
            </w:r>
            <w:r>
              <w:t>ve</w:t>
            </w:r>
            <w:r>
              <w:rPr>
                <w:spacing w:val="40"/>
              </w:rPr>
              <w:t xml:space="preserve"> </w:t>
            </w:r>
            <w:r>
              <w:t>Histolojisi (Periodontal ligament)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YILDIRIM</w:t>
            </w:r>
          </w:p>
        </w:tc>
      </w:tr>
      <w:tr w:rsidR="00C42C44" w:rsidTr="00A54EC5">
        <w:trPr>
          <w:trHeight w:val="758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</w:p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05-</w:t>
            </w:r>
            <w:r>
              <w:rPr>
                <w:spacing w:val="-2"/>
                <w:sz w:val="24"/>
              </w:rPr>
              <w:t>09.10.2026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t>Periodonsiyumum</w:t>
            </w:r>
            <w:r>
              <w:rPr>
                <w:spacing w:val="40"/>
              </w:rPr>
              <w:t xml:space="preserve"> </w:t>
            </w:r>
            <w:r>
              <w:t>Anatomi,</w:t>
            </w:r>
            <w:r>
              <w:rPr>
                <w:spacing w:val="40"/>
              </w:rPr>
              <w:t xml:space="preserve"> </w:t>
            </w:r>
            <w:r>
              <w:t>Morfolojisi</w:t>
            </w:r>
            <w:r>
              <w:rPr>
                <w:spacing w:val="40"/>
              </w:rPr>
              <w:t xml:space="preserve"> </w:t>
            </w:r>
            <w:r>
              <w:t>ve</w:t>
            </w:r>
            <w:r>
              <w:rPr>
                <w:spacing w:val="40"/>
              </w:rPr>
              <w:t xml:space="preserve"> </w:t>
            </w:r>
            <w:r>
              <w:t>Histolojisi (Sement ve Alveolar kemik)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YILDIRIM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4.Hafta</w:t>
            </w:r>
            <w:r>
              <w:rPr>
                <w:spacing w:val="-5"/>
                <w:sz w:val="24"/>
              </w:rPr>
              <w:t xml:space="preserve"> 12–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16.10.2026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t>Periodontal</w:t>
            </w:r>
            <w:r>
              <w:rPr>
                <w:spacing w:val="-3"/>
              </w:rPr>
              <w:t xml:space="preserve"> </w:t>
            </w:r>
            <w:r>
              <w:t>Hastalıkların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Etiyolojisi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5.Hafta</w:t>
            </w:r>
            <w:r>
              <w:rPr>
                <w:spacing w:val="-5"/>
                <w:sz w:val="24"/>
              </w:rPr>
              <w:t xml:space="preserve"> 19–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t>Periodontal</w:t>
            </w:r>
            <w:r>
              <w:rPr>
                <w:spacing w:val="-3"/>
              </w:rPr>
              <w:t xml:space="preserve"> </w:t>
            </w:r>
            <w:r>
              <w:t>Hastalıkların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Etiyolojisi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6.Hafta</w:t>
            </w:r>
            <w:r>
              <w:rPr>
                <w:spacing w:val="-5"/>
                <w:sz w:val="24"/>
              </w:rPr>
              <w:t xml:space="preserve"> 26–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30.10.202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t>Periodontal</w:t>
            </w:r>
            <w:r>
              <w:rPr>
                <w:spacing w:val="-3"/>
              </w:rPr>
              <w:t xml:space="preserve"> </w:t>
            </w:r>
            <w:r>
              <w:t>Hastalıkların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Epidemiyolojisi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7.Hafta</w:t>
            </w:r>
            <w:r>
              <w:rPr>
                <w:spacing w:val="-5"/>
                <w:sz w:val="24"/>
              </w:rPr>
              <w:t xml:space="preserve"> 02–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06.11.2026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t>Periodontal</w:t>
            </w:r>
            <w:r>
              <w:rPr>
                <w:spacing w:val="-4"/>
              </w:rPr>
              <w:t xml:space="preserve"> </w:t>
            </w:r>
            <w:r>
              <w:t>hastalıklarda İmmünite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İnflamasyon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Serkan </w:t>
            </w:r>
            <w:r>
              <w:rPr>
                <w:spacing w:val="-2"/>
              </w:rPr>
              <w:t>DÜNDAR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8.Hafta</w:t>
            </w:r>
            <w:r>
              <w:rPr>
                <w:spacing w:val="-5"/>
                <w:sz w:val="24"/>
              </w:rPr>
              <w:t xml:space="preserve"> 09–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13.11.2026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t>Periodontal</w:t>
            </w:r>
            <w:r>
              <w:rPr>
                <w:spacing w:val="-3"/>
              </w:rPr>
              <w:t xml:space="preserve"> </w:t>
            </w:r>
            <w:r>
              <w:t>Hastalıkların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Patogenezi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Serkan </w:t>
            </w:r>
            <w:r>
              <w:rPr>
                <w:spacing w:val="-2"/>
              </w:rPr>
              <w:t>DÜNDAR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9.Hafta</w:t>
            </w:r>
            <w:r>
              <w:rPr>
                <w:spacing w:val="-5"/>
                <w:sz w:val="24"/>
              </w:rPr>
              <w:t xml:space="preserve"> 16–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20.11.2026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t>Periodontal</w:t>
            </w:r>
            <w:r>
              <w:rPr>
                <w:spacing w:val="-3"/>
              </w:rPr>
              <w:t xml:space="preserve"> </w:t>
            </w:r>
            <w:r>
              <w:t>Hastalıkların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Patogenezi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Serkan </w:t>
            </w:r>
            <w:r>
              <w:rPr>
                <w:spacing w:val="-2"/>
              </w:rPr>
              <w:t>DÜNDAR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10.Hafta</w:t>
            </w:r>
            <w:r>
              <w:rPr>
                <w:spacing w:val="-5"/>
                <w:sz w:val="24"/>
              </w:rPr>
              <w:t xml:space="preserve"> 23–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27.11.2026</w:t>
            </w:r>
          </w:p>
        </w:tc>
        <w:tc>
          <w:tcPr>
            <w:tcW w:w="8647" w:type="dxa"/>
            <w:gridSpan w:val="2"/>
          </w:tcPr>
          <w:p w:rsidR="00C42C44" w:rsidRDefault="00C42C44" w:rsidP="00A54EC5">
            <w:pPr>
              <w:pStyle w:val="TableParagraph"/>
              <w:spacing w:before="138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11.Hafta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30.11–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04.12.2026</w:t>
            </w:r>
          </w:p>
        </w:tc>
        <w:tc>
          <w:tcPr>
            <w:tcW w:w="8647" w:type="dxa"/>
            <w:gridSpan w:val="2"/>
          </w:tcPr>
          <w:p w:rsidR="00C42C44" w:rsidRDefault="00C42C44" w:rsidP="00A54EC5">
            <w:pPr>
              <w:pStyle w:val="TableParagraph"/>
              <w:spacing w:before="138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12.Hafta</w:t>
            </w:r>
            <w:r>
              <w:rPr>
                <w:spacing w:val="-5"/>
                <w:sz w:val="24"/>
              </w:rPr>
              <w:t xml:space="preserve"> 07–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11.12.2026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t>Dişeti</w:t>
            </w:r>
            <w:r>
              <w:rPr>
                <w:spacing w:val="-1"/>
              </w:rPr>
              <w:t xml:space="preserve"> </w:t>
            </w:r>
            <w:r>
              <w:t>Savunma Mekanizmaları</w:t>
            </w:r>
            <w:r>
              <w:rPr>
                <w:spacing w:val="-1"/>
              </w:rPr>
              <w:t xml:space="preserve"> </w:t>
            </w:r>
            <w:r>
              <w:t>(Salya –</w:t>
            </w:r>
            <w:r>
              <w:rPr>
                <w:spacing w:val="-4"/>
              </w:rPr>
              <w:t>DOS)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Serkan </w:t>
            </w:r>
            <w:r>
              <w:rPr>
                <w:spacing w:val="-2"/>
              </w:rPr>
              <w:t>DÜNDAR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13.Hafta</w:t>
            </w:r>
            <w:r>
              <w:rPr>
                <w:spacing w:val="-5"/>
                <w:sz w:val="24"/>
              </w:rPr>
              <w:t xml:space="preserve"> 14–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18.12.2026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spacing w:before="23"/>
              <w:ind w:left="4"/>
            </w:pPr>
            <w:r>
              <w:t>Periodontal</w:t>
            </w:r>
            <w:r>
              <w:rPr>
                <w:spacing w:val="40"/>
              </w:rPr>
              <w:t xml:space="preserve"> </w:t>
            </w:r>
            <w:r>
              <w:t>Mikrobiuoloji</w:t>
            </w:r>
            <w:r>
              <w:rPr>
                <w:spacing w:val="40"/>
              </w:rPr>
              <w:t xml:space="preserve"> </w:t>
            </w:r>
            <w:r>
              <w:t>ve</w:t>
            </w:r>
            <w:r>
              <w:rPr>
                <w:spacing w:val="40"/>
              </w:rPr>
              <w:t xml:space="preserve"> </w:t>
            </w:r>
            <w:r>
              <w:t>Periodontal</w:t>
            </w:r>
            <w:r>
              <w:rPr>
                <w:spacing w:val="40"/>
              </w:rPr>
              <w:t xml:space="preserve"> </w:t>
            </w:r>
            <w:r>
              <w:t>Hastalıklarda Konak Mikrobiyâl İlişki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14.Hafta</w:t>
            </w:r>
            <w:r>
              <w:rPr>
                <w:spacing w:val="-5"/>
                <w:sz w:val="24"/>
              </w:rPr>
              <w:t xml:space="preserve"> 21–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25.12.2026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spacing w:before="23"/>
              <w:ind w:left="4" w:right="-15"/>
            </w:pPr>
            <w:r>
              <w:t>Periodonsiyumu</w:t>
            </w:r>
            <w:r>
              <w:rPr>
                <w:spacing w:val="-6"/>
              </w:rPr>
              <w:t xml:space="preserve"> </w:t>
            </w:r>
            <w:r>
              <w:t>Etkileyen</w:t>
            </w:r>
            <w:r>
              <w:rPr>
                <w:spacing w:val="-6"/>
              </w:rPr>
              <w:t xml:space="preserve"> </w:t>
            </w:r>
            <w:r>
              <w:t>Sistemik</w:t>
            </w:r>
            <w:r>
              <w:rPr>
                <w:spacing w:val="-6"/>
              </w:rPr>
              <w:t xml:space="preserve"> </w:t>
            </w:r>
            <w:r>
              <w:t>Durumlar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 xml:space="preserve">Genetik </w:t>
            </w:r>
            <w:r>
              <w:rPr>
                <w:spacing w:val="-2"/>
              </w:rPr>
              <w:t>Faktörler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C42C44" w:rsidTr="00A54EC5">
        <w:trPr>
          <w:trHeight w:val="827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ind w:right="708"/>
              <w:rPr>
                <w:sz w:val="24"/>
              </w:rPr>
            </w:pPr>
            <w:r>
              <w:rPr>
                <w:spacing w:val="-2"/>
                <w:sz w:val="24"/>
              </w:rPr>
              <w:t>15.Hafta 28.12.2026–</w:t>
            </w:r>
          </w:p>
          <w:p w:rsidR="00C42C44" w:rsidRDefault="00C42C44" w:rsidP="00A54E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01.01.2027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 w:right="-15"/>
            </w:pPr>
            <w:r>
              <w:t>Periodontal</w:t>
            </w:r>
            <w:r>
              <w:rPr>
                <w:spacing w:val="36"/>
              </w:rPr>
              <w:t xml:space="preserve"> </w:t>
            </w:r>
            <w:r>
              <w:t>Hastalıkların</w:t>
            </w:r>
            <w:r>
              <w:rPr>
                <w:spacing w:val="36"/>
              </w:rPr>
              <w:t xml:space="preserve"> </w:t>
            </w:r>
            <w:r>
              <w:t>Sınıflandırılması,</w:t>
            </w:r>
            <w:r>
              <w:rPr>
                <w:spacing w:val="36"/>
              </w:rPr>
              <w:t xml:space="preserve"> </w:t>
            </w:r>
            <w:r>
              <w:t>Tanımlar</w:t>
            </w:r>
            <w:r>
              <w:rPr>
                <w:spacing w:val="36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Özellikler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Nurullah </w:t>
            </w:r>
            <w:r>
              <w:rPr>
                <w:spacing w:val="-2"/>
              </w:rPr>
              <w:t>DÜGER</w:t>
            </w:r>
          </w:p>
        </w:tc>
      </w:tr>
      <w:tr w:rsidR="00C42C44" w:rsidTr="00A54EC5">
        <w:trPr>
          <w:trHeight w:val="758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16.Hafta</w:t>
            </w:r>
            <w:r>
              <w:rPr>
                <w:spacing w:val="-5"/>
                <w:sz w:val="24"/>
              </w:rPr>
              <w:t xml:space="preserve"> 04–</w:t>
            </w:r>
          </w:p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08.01.2027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 w:right="-15"/>
            </w:pPr>
            <w:r>
              <w:t>Periodontal</w:t>
            </w:r>
            <w:r>
              <w:rPr>
                <w:spacing w:val="36"/>
              </w:rPr>
              <w:t xml:space="preserve"> </w:t>
            </w:r>
            <w:r>
              <w:t>Hastalıkların</w:t>
            </w:r>
            <w:r>
              <w:rPr>
                <w:spacing w:val="36"/>
              </w:rPr>
              <w:t xml:space="preserve"> </w:t>
            </w:r>
            <w:r>
              <w:t>Sınıflandırılması,</w:t>
            </w:r>
            <w:r>
              <w:rPr>
                <w:spacing w:val="36"/>
              </w:rPr>
              <w:t xml:space="preserve"> </w:t>
            </w:r>
            <w:r>
              <w:t>Tanımlar</w:t>
            </w:r>
            <w:r>
              <w:rPr>
                <w:spacing w:val="36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Özellikler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Nurullah </w:t>
            </w:r>
            <w:r>
              <w:rPr>
                <w:spacing w:val="-2"/>
              </w:rPr>
              <w:t>DÜGER</w:t>
            </w:r>
          </w:p>
        </w:tc>
      </w:tr>
      <w:tr w:rsidR="00C42C44" w:rsidTr="00A54EC5">
        <w:trPr>
          <w:trHeight w:val="551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17.Hafta</w:t>
            </w:r>
            <w:r>
              <w:rPr>
                <w:spacing w:val="-5"/>
                <w:sz w:val="24"/>
              </w:rPr>
              <w:t xml:space="preserve"> 11–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13.01.2027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4"/>
            </w:pPr>
            <w:r>
              <w:rPr>
                <w:spacing w:val="-2"/>
              </w:rPr>
              <w:t>Gingivitis</w:t>
            </w:r>
          </w:p>
        </w:tc>
        <w:tc>
          <w:tcPr>
            <w:tcW w:w="3544" w:type="dxa"/>
          </w:tcPr>
          <w:p w:rsidR="00C42C44" w:rsidRDefault="00C42C44" w:rsidP="00A54EC5">
            <w:pPr>
              <w:pStyle w:val="TableParagraph"/>
              <w:ind w:left="5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C42C44" w:rsidTr="00A54EC5">
        <w:trPr>
          <w:trHeight w:val="275"/>
        </w:trPr>
        <w:tc>
          <w:tcPr>
            <w:tcW w:w="2014" w:type="dxa"/>
          </w:tcPr>
          <w:p w:rsidR="00C42C44" w:rsidRDefault="00C42C44" w:rsidP="00A54E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14.01.2027</w:t>
            </w:r>
          </w:p>
        </w:tc>
        <w:tc>
          <w:tcPr>
            <w:tcW w:w="8647" w:type="dxa"/>
            <w:gridSpan w:val="2"/>
          </w:tcPr>
          <w:p w:rsidR="00C42C44" w:rsidRDefault="00C42C44" w:rsidP="00A54EC5">
            <w:pPr>
              <w:pStyle w:val="TableParagraph"/>
              <w:spacing w:line="25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DÖNEM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:rsidR="00C42C44" w:rsidRDefault="00C42C44" w:rsidP="00C42C44">
      <w:pPr>
        <w:pStyle w:val="GvdeMetni"/>
        <w:spacing w:before="33"/>
        <w:rPr>
          <w:b/>
        </w:rPr>
      </w:pPr>
    </w:p>
    <w:p w:rsidR="00C42C44" w:rsidRDefault="00C42C44" w:rsidP="00C42C44">
      <w:pPr>
        <w:ind w:left="141"/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:rsidR="00C42C44" w:rsidRDefault="00C42C44" w:rsidP="00C42C44">
      <w:pPr>
        <w:pStyle w:val="ListeParagraf"/>
        <w:numPr>
          <w:ilvl w:val="1"/>
          <w:numId w:val="1"/>
        </w:numPr>
        <w:tabs>
          <w:tab w:val="left" w:pos="321"/>
        </w:tabs>
        <w:spacing w:before="0"/>
        <w:ind w:left="321"/>
        <w:rPr>
          <w:sz w:val="24"/>
        </w:rPr>
      </w:pPr>
      <w:r>
        <w:rPr>
          <w:sz w:val="24"/>
        </w:rPr>
        <w:t>Cumhuriyet</w:t>
      </w:r>
      <w:r>
        <w:rPr>
          <w:spacing w:val="-6"/>
          <w:sz w:val="24"/>
        </w:rPr>
        <w:t xml:space="preserve"> </w:t>
      </w:r>
      <w:r>
        <w:rPr>
          <w:sz w:val="24"/>
        </w:rPr>
        <w:t>Bayramı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– 29</w:t>
      </w:r>
      <w:r>
        <w:rPr>
          <w:spacing w:val="-1"/>
          <w:sz w:val="24"/>
        </w:rPr>
        <w:t xml:space="preserve"> </w:t>
      </w:r>
      <w:r>
        <w:rPr>
          <w:sz w:val="24"/>
        </w:rPr>
        <w:t>Ekim</w:t>
      </w:r>
      <w:r>
        <w:rPr>
          <w:spacing w:val="58"/>
          <w:sz w:val="24"/>
        </w:rPr>
        <w:t xml:space="preserve"> </w:t>
      </w:r>
      <w:r>
        <w:rPr>
          <w:sz w:val="24"/>
        </w:rPr>
        <w:t>2026 (1/2)-</w:t>
      </w:r>
      <w:r>
        <w:rPr>
          <w:spacing w:val="-2"/>
          <w:sz w:val="24"/>
        </w:rPr>
        <w:t>Perşembe</w:t>
      </w:r>
    </w:p>
    <w:p w:rsidR="00C42C44" w:rsidRDefault="00C42C44" w:rsidP="00C42C44">
      <w:pPr>
        <w:pStyle w:val="ListeParagraf"/>
        <w:rPr>
          <w:sz w:val="24"/>
        </w:rPr>
        <w:sectPr w:rsidR="00C42C44">
          <w:pgSz w:w="11910" w:h="16840"/>
          <w:pgMar w:top="480" w:right="708" w:bottom="300" w:left="141" w:header="0" w:footer="103" w:gutter="0"/>
          <w:cols w:space="708"/>
        </w:sectPr>
      </w:pPr>
    </w:p>
    <w:p w:rsidR="00C42C44" w:rsidRDefault="00C42C44" w:rsidP="00C42C44">
      <w:pPr>
        <w:pStyle w:val="GvdeMetni"/>
        <w:spacing w:before="5"/>
        <w:rPr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103"/>
        <w:gridCol w:w="3685"/>
      </w:tblGrid>
      <w:tr w:rsidR="00C42C44" w:rsidTr="00A54EC5">
        <w:trPr>
          <w:trHeight w:val="275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55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Bahar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spacing w:line="25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spacing w:line="255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C42C44" w:rsidTr="00A54EC5">
        <w:trPr>
          <w:trHeight w:val="551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  <w:r>
              <w:rPr>
                <w:spacing w:val="-5"/>
                <w:sz w:val="24"/>
              </w:rPr>
              <w:t xml:space="preserve"> 25–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29.01.2027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</w:pPr>
            <w:r>
              <w:t>Desquamatif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Lezyonlar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</w:pPr>
            <w:r>
              <w:t xml:space="preserve">Doç. Dr. Alihan </w:t>
            </w:r>
            <w:r>
              <w:rPr>
                <w:spacing w:val="-2"/>
              </w:rPr>
              <w:t>BOZOĞLAN</w:t>
            </w:r>
          </w:p>
        </w:tc>
      </w:tr>
      <w:tr w:rsidR="00C42C44" w:rsidTr="00A54EC5">
        <w:trPr>
          <w:trHeight w:val="551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  <w:r>
              <w:rPr>
                <w:spacing w:val="-5"/>
                <w:sz w:val="24"/>
              </w:rPr>
              <w:t xml:space="preserve"> 01–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05.02.2027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</w:pPr>
            <w:r>
              <w:t>Desquamatif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Lezyonlar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</w:pPr>
            <w:r>
              <w:t xml:space="preserve">Doç. Dr. Alihan </w:t>
            </w:r>
            <w:r>
              <w:rPr>
                <w:spacing w:val="-2"/>
              </w:rPr>
              <w:t>BOZOĞLAN</w:t>
            </w:r>
          </w:p>
        </w:tc>
      </w:tr>
      <w:tr w:rsidR="00C42C44" w:rsidTr="00A54EC5">
        <w:trPr>
          <w:trHeight w:val="551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  <w:r>
              <w:rPr>
                <w:spacing w:val="-5"/>
                <w:sz w:val="24"/>
              </w:rPr>
              <w:t xml:space="preserve"> 08–</w:t>
            </w:r>
          </w:p>
          <w:p w:rsidR="00C42C44" w:rsidRDefault="00C42C44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12.02.2027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</w:pPr>
            <w:r>
              <w:t>Gingival</w:t>
            </w:r>
            <w:r>
              <w:rPr>
                <w:spacing w:val="-1"/>
              </w:rPr>
              <w:t xml:space="preserve"> </w:t>
            </w:r>
            <w:r>
              <w:t xml:space="preserve">Büyümeler ve </w:t>
            </w:r>
            <w:r>
              <w:rPr>
                <w:spacing w:val="-2"/>
              </w:rPr>
              <w:t>tedavisi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Serkan </w:t>
            </w:r>
            <w:r>
              <w:rPr>
                <w:spacing w:val="-2"/>
              </w:rPr>
              <w:t>DÜNDAR</w:t>
            </w: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15–</w:t>
            </w:r>
            <w:r>
              <w:rPr>
                <w:spacing w:val="-2"/>
                <w:sz w:val="24"/>
              </w:rPr>
              <w:t>19.02.2027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</w:pPr>
            <w:r>
              <w:rPr>
                <w:spacing w:val="-2"/>
              </w:rPr>
              <w:t>Periodontitis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</w:pPr>
            <w:r>
              <w:t xml:space="preserve">Doç. Dr. Alihan </w:t>
            </w:r>
            <w:r>
              <w:rPr>
                <w:spacing w:val="-2"/>
              </w:rPr>
              <w:t>BOZOĞLAN</w:t>
            </w:r>
          </w:p>
        </w:tc>
      </w:tr>
      <w:tr w:rsidR="00C42C44" w:rsidTr="00A54EC5">
        <w:trPr>
          <w:trHeight w:val="551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22–</w:t>
            </w:r>
            <w:r>
              <w:rPr>
                <w:spacing w:val="-2"/>
                <w:sz w:val="24"/>
              </w:rPr>
              <w:t>26.02.2027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</w:pPr>
            <w:r>
              <w:t>Periodontal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Cep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Doç. Dr. Alihan </w:t>
            </w:r>
            <w:r>
              <w:rPr>
                <w:spacing w:val="-2"/>
                <w:sz w:val="24"/>
              </w:rPr>
              <w:t>BOZOĞLAN</w:t>
            </w:r>
          </w:p>
        </w:tc>
      </w:tr>
      <w:tr w:rsidR="00C42C44" w:rsidTr="00A54EC5">
        <w:trPr>
          <w:trHeight w:val="551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01–</w:t>
            </w:r>
            <w:r>
              <w:rPr>
                <w:spacing w:val="-2"/>
                <w:sz w:val="24"/>
              </w:rPr>
              <w:t>05.03.2027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</w:pPr>
            <w:r>
              <w:t>Kemik</w:t>
            </w:r>
            <w:r>
              <w:rPr>
                <w:spacing w:val="-3"/>
              </w:rPr>
              <w:t xml:space="preserve"> </w:t>
            </w:r>
            <w:r>
              <w:t>Kaybı</w:t>
            </w:r>
            <w:r>
              <w:rPr>
                <w:spacing w:val="-1"/>
              </w:rPr>
              <w:t xml:space="preserve"> </w:t>
            </w:r>
            <w:r>
              <w:t xml:space="preserve">ve Kemik Yıkım Paternleri ve </w:t>
            </w:r>
            <w:r>
              <w:rPr>
                <w:spacing w:val="-2"/>
              </w:rPr>
              <w:t>Mobilite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Doç. Dr. Alihan </w:t>
            </w:r>
            <w:r>
              <w:rPr>
                <w:spacing w:val="-2"/>
                <w:sz w:val="24"/>
              </w:rPr>
              <w:t>BOZOĞLAN</w:t>
            </w:r>
          </w:p>
        </w:tc>
      </w:tr>
      <w:tr w:rsidR="00C42C44" w:rsidTr="00A54EC5">
        <w:trPr>
          <w:trHeight w:val="551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08–</w:t>
            </w:r>
            <w:r>
              <w:rPr>
                <w:spacing w:val="-2"/>
                <w:sz w:val="24"/>
              </w:rPr>
              <w:t>12.03.2027</w:t>
            </w:r>
          </w:p>
        </w:tc>
        <w:tc>
          <w:tcPr>
            <w:tcW w:w="8788" w:type="dxa"/>
            <w:gridSpan w:val="2"/>
          </w:tcPr>
          <w:p w:rsidR="00C42C44" w:rsidRDefault="00C42C44" w:rsidP="00A54EC5">
            <w:pPr>
              <w:pStyle w:val="TableParagraph"/>
              <w:ind w:left="3605"/>
              <w:rPr>
                <w:b/>
                <w:sz w:val="24"/>
              </w:rPr>
            </w:pPr>
            <w:r>
              <w:rPr>
                <w:b/>
                <w:sz w:val="24"/>
              </w:rPr>
              <w:t>RAMAZAN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BAYRAMI</w:t>
            </w:r>
          </w:p>
        </w:tc>
      </w:tr>
      <w:tr w:rsidR="00C42C44" w:rsidTr="00A54EC5">
        <w:trPr>
          <w:trHeight w:val="551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15–</w:t>
            </w:r>
            <w:r>
              <w:rPr>
                <w:spacing w:val="-2"/>
                <w:sz w:val="24"/>
              </w:rPr>
              <w:t>19.03.2027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</w:pPr>
            <w:r>
              <w:rPr>
                <w:spacing w:val="-2"/>
              </w:rPr>
              <w:t>Sigara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Tuba</w:t>
            </w:r>
            <w:r>
              <w:rPr>
                <w:spacing w:val="-1"/>
              </w:rPr>
              <w:t xml:space="preserve"> </w:t>
            </w:r>
            <w:r>
              <w:t>TALO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YILDIRIM</w:t>
            </w: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22–</w:t>
            </w: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</w:pPr>
            <w:r>
              <w:t>Okluzal</w:t>
            </w:r>
            <w:r>
              <w:rPr>
                <w:spacing w:val="-1"/>
              </w:rPr>
              <w:t xml:space="preserve"> </w:t>
            </w:r>
            <w:r>
              <w:t xml:space="preserve">Travma ve </w:t>
            </w:r>
            <w:r>
              <w:rPr>
                <w:spacing w:val="-2"/>
              </w:rPr>
              <w:t>Tedavisi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</w:pPr>
            <w:r>
              <w:t xml:space="preserve">Doç. Dr. Alihan </w:t>
            </w:r>
            <w:r>
              <w:rPr>
                <w:spacing w:val="-2"/>
              </w:rPr>
              <w:t>BOZOĞLAN</w:t>
            </w: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29.03–</w:t>
            </w:r>
            <w:r>
              <w:rPr>
                <w:spacing w:val="-2"/>
                <w:sz w:val="24"/>
              </w:rPr>
              <w:t>02.04.2027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</w:pPr>
            <w:r>
              <w:t>Yaşlanma 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Periodonsiyum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05–</w:t>
            </w:r>
            <w:r>
              <w:rPr>
                <w:spacing w:val="-2"/>
                <w:sz w:val="24"/>
              </w:rPr>
              <w:t>09.04.2027</w:t>
            </w:r>
          </w:p>
        </w:tc>
        <w:tc>
          <w:tcPr>
            <w:tcW w:w="8788" w:type="dxa"/>
            <w:gridSpan w:val="2"/>
          </w:tcPr>
          <w:p w:rsidR="00C42C44" w:rsidRDefault="00C42C44" w:rsidP="00A54EC5">
            <w:pPr>
              <w:pStyle w:val="TableParagraph"/>
              <w:spacing w:before="138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12–</w:t>
            </w:r>
            <w:r>
              <w:rPr>
                <w:spacing w:val="-2"/>
                <w:sz w:val="24"/>
              </w:rPr>
              <w:t>16.04.2027</w:t>
            </w:r>
          </w:p>
        </w:tc>
        <w:tc>
          <w:tcPr>
            <w:tcW w:w="8788" w:type="dxa"/>
            <w:gridSpan w:val="2"/>
          </w:tcPr>
          <w:p w:rsidR="00C42C44" w:rsidRDefault="00C42C44" w:rsidP="00A54EC5">
            <w:pPr>
              <w:pStyle w:val="TableParagraph"/>
              <w:spacing w:before="138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19–</w:t>
            </w:r>
            <w:r>
              <w:rPr>
                <w:spacing w:val="-2"/>
                <w:sz w:val="24"/>
              </w:rPr>
              <w:t>23.04.2027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spacing w:before="11"/>
              <w:ind w:left="5"/>
            </w:pPr>
            <w:r>
              <w:t>Çocuklarda</w:t>
            </w:r>
            <w:r>
              <w:rPr>
                <w:spacing w:val="-2"/>
              </w:rPr>
              <w:t xml:space="preserve"> </w:t>
            </w:r>
            <w:r>
              <w:t xml:space="preserve">Görülen Periodontal </w:t>
            </w:r>
            <w:r>
              <w:rPr>
                <w:spacing w:val="-2"/>
              </w:rPr>
              <w:t>Hastalıklar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Dr.Öğr.Üyesi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ATİLLE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AYDIN</w:t>
            </w: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26–</w:t>
            </w:r>
            <w:r>
              <w:rPr>
                <w:spacing w:val="-2"/>
                <w:sz w:val="24"/>
              </w:rPr>
              <w:t>30.04.2027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</w:pPr>
            <w:r>
              <w:t>Periodontolojide</w:t>
            </w:r>
            <w:r>
              <w:rPr>
                <w:spacing w:val="-3"/>
              </w:rPr>
              <w:t xml:space="preserve"> </w:t>
            </w:r>
            <w:r>
              <w:t>Kullanılan</w:t>
            </w:r>
            <w:r>
              <w:rPr>
                <w:spacing w:val="-1"/>
              </w:rPr>
              <w:t xml:space="preserve"> </w:t>
            </w:r>
            <w:r>
              <w:t xml:space="preserve">El </w:t>
            </w:r>
            <w:r>
              <w:rPr>
                <w:spacing w:val="-2"/>
              </w:rPr>
              <w:t>Aletleri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Nurullah </w:t>
            </w:r>
            <w:r>
              <w:rPr>
                <w:spacing w:val="-2"/>
              </w:rPr>
              <w:t>DÜGER</w:t>
            </w: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03–</w:t>
            </w:r>
            <w:r>
              <w:rPr>
                <w:spacing w:val="-2"/>
                <w:sz w:val="24"/>
              </w:rPr>
              <w:t>07.05.2027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Faz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(Başlangıç) Periodontal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Tedavi ve </w:t>
            </w:r>
            <w:r>
              <w:rPr>
                <w:spacing w:val="-2"/>
                <w:sz w:val="24"/>
              </w:rPr>
              <w:t>Planlama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Öğr. 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Nurullah </w:t>
            </w:r>
            <w:r>
              <w:rPr>
                <w:spacing w:val="-2"/>
                <w:sz w:val="24"/>
              </w:rPr>
              <w:t>DÜGER</w:t>
            </w: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10–</w:t>
            </w:r>
            <w:r>
              <w:rPr>
                <w:spacing w:val="-2"/>
                <w:sz w:val="24"/>
              </w:rPr>
              <w:t>14.05.2027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Faz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(Başlangıç) Periodontal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Tedavi ve </w:t>
            </w:r>
            <w:r>
              <w:rPr>
                <w:spacing w:val="-2"/>
                <w:sz w:val="24"/>
              </w:rPr>
              <w:t>Planlama</w:t>
            </w: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Öğr. 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Nurullah </w:t>
            </w:r>
            <w:r>
              <w:rPr>
                <w:spacing w:val="-2"/>
                <w:sz w:val="24"/>
              </w:rPr>
              <w:t>DÜGER</w:t>
            </w: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17–</w:t>
            </w:r>
            <w:r>
              <w:rPr>
                <w:spacing w:val="-2"/>
                <w:sz w:val="24"/>
              </w:rPr>
              <w:t>21.05.2027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0"/>
            </w:pPr>
          </w:p>
        </w:tc>
      </w:tr>
      <w:tr w:rsidR="00C42C44" w:rsidTr="00A54EC5">
        <w:trPr>
          <w:trHeight w:val="550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C42C44" w:rsidRDefault="00C42C44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24–</w:t>
            </w:r>
            <w:r>
              <w:rPr>
                <w:spacing w:val="-2"/>
                <w:sz w:val="24"/>
              </w:rPr>
              <w:t>28.05.2027</w:t>
            </w:r>
          </w:p>
        </w:tc>
        <w:tc>
          <w:tcPr>
            <w:tcW w:w="5103" w:type="dxa"/>
          </w:tcPr>
          <w:p w:rsidR="00C42C44" w:rsidRDefault="00C42C44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C42C44" w:rsidRDefault="00C42C44" w:rsidP="00A54EC5">
            <w:pPr>
              <w:pStyle w:val="TableParagraph"/>
              <w:ind w:left="0"/>
            </w:pPr>
          </w:p>
        </w:tc>
      </w:tr>
      <w:tr w:rsidR="00C42C44" w:rsidTr="00A54EC5">
        <w:trPr>
          <w:trHeight w:val="275"/>
        </w:trPr>
        <w:tc>
          <w:tcPr>
            <w:tcW w:w="1985" w:type="dxa"/>
          </w:tcPr>
          <w:p w:rsidR="00C42C44" w:rsidRDefault="00C42C44" w:rsidP="00A54E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31.05.2027</w:t>
            </w:r>
          </w:p>
        </w:tc>
        <w:tc>
          <w:tcPr>
            <w:tcW w:w="8788" w:type="dxa"/>
            <w:gridSpan w:val="2"/>
          </w:tcPr>
          <w:p w:rsidR="00C42C44" w:rsidRDefault="00C42C44" w:rsidP="00A54EC5">
            <w:pPr>
              <w:pStyle w:val="TableParagraph"/>
              <w:spacing w:line="25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DÖNEM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:rsidR="00C42C44" w:rsidRDefault="00C42C44" w:rsidP="00C42C44">
      <w:pPr>
        <w:pStyle w:val="GvdeMetni"/>
        <w:spacing w:before="33"/>
      </w:pPr>
    </w:p>
    <w:p w:rsidR="00C42C44" w:rsidRDefault="00C42C44" w:rsidP="00C42C44">
      <w:pPr>
        <w:spacing w:before="1"/>
        <w:ind w:left="991"/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:rsidR="00C42C44" w:rsidRDefault="00C42C44" w:rsidP="00C42C44">
      <w:pPr>
        <w:pStyle w:val="ListeParagraf"/>
        <w:numPr>
          <w:ilvl w:val="2"/>
          <w:numId w:val="1"/>
        </w:numPr>
        <w:tabs>
          <w:tab w:val="left" w:pos="1171"/>
        </w:tabs>
        <w:ind w:left="1171"/>
        <w:rPr>
          <w:sz w:val="24"/>
        </w:rPr>
      </w:pPr>
      <w:r>
        <w:rPr>
          <w:sz w:val="24"/>
        </w:rPr>
        <w:t>Ramazan</w:t>
      </w:r>
      <w:r>
        <w:rPr>
          <w:spacing w:val="-4"/>
          <w:sz w:val="24"/>
        </w:rPr>
        <w:t xml:space="preserve"> </w:t>
      </w:r>
      <w:r>
        <w:rPr>
          <w:sz w:val="24"/>
        </w:rPr>
        <w:t>Bayramı</w:t>
      </w:r>
      <w:r>
        <w:rPr>
          <w:spacing w:val="-1"/>
          <w:sz w:val="24"/>
        </w:rPr>
        <w:t xml:space="preserve"> </w:t>
      </w:r>
      <w:r>
        <w:rPr>
          <w:sz w:val="24"/>
        </w:rPr>
        <w:t>9 Mart</w:t>
      </w:r>
      <w:r>
        <w:rPr>
          <w:spacing w:val="-2"/>
          <w:sz w:val="24"/>
        </w:rPr>
        <w:t xml:space="preserve"> </w:t>
      </w:r>
      <w:r>
        <w:rPr>
          <w:sz w:val="24"/>
        </w:rPr>
        <w:t>2027–</w:t>
      </w:r>
      <w:r>
        <w:rPr>
          <w:spacing w:val="-1"/>
          <w:sz w:val="24"/>
        </w:rPr>
        <w:t xml:space="preserve"> </w:t>
      </w:r>
      <w:r>
        <w:rPr>
          <w:sz w:val="24"/>
        </w:rPr>
        <w:t>11 Mart</w:t>
      </w:r>
      <w:r>
        <w:rPr>
          <w:spacing w:val="-1"/>
          <w:sz w:val="24"/>
        </w:rPr>
        <w:t xml:space="preserve"> </w:t>
      </w:r>
      <w:r>
        <w:rPr>
          <w:sz w:val="24"/>
        </w:rPr>
        <w:t>2027 1/2 Salı-</w:t>
      </w:r>
      <w:r>
        <w:rPr>
          <w:spacing w:val="-2"/>
          <w:sz w:val="24"/>
        </w:rPr>
        <w:t>Perşembe</w:t>
      </w:r>
    </w:p>
    <w:p w:rsidR="00C42C44" w:rsidRDefault="00C42C44" w:rsidP="00C42C44">
      <w:pPr>
        <w:pStyle w:val="ListeParagraf"/>
        <w:numPr>
          <w:ilvl w:val="2"/>
          <w:numId w:val="1"/>
        </w:numPr>
        <w:tabs>
          <w:tab w:val="left" w:pos="1171"/>
        </w:tabs>
        <w:ind w:left="1171"/>
        <w:rPr>
          <w:sz w:val="24"/>
        </w:rPr>
      </w:pPr>
      <w:r>
        <w:rPr>
          <w:sz w:val="24"/>
        </w:rPr>
        <w:t>Ulusal</w:t>
      </w:r>
      <w:r>
        <w:rPr>
          <w:spacing w:val="-2"/>
          <w:sz w:val="24"/>
        </w:rPr>
        <w:t xml:space="preserve"> </w:t>
      </w:r>
      <w:r>
        <w:rPr>
          <w:sz w:val="24"/>
        </w:rPr>
        <w:t>Egemenlik ve</w:t>
      </w:r>
      <w:r>
        <w:rPr>
          <w:spacing w:val="-1"/>
          <w:sz w:val="24"/>
        </w:rPr>
        <w:t xml:space="preserve"> </w:t>
      </w:r>
      <w:r>
        <w:rPr>
          <w:sz w:val="24"/>
        </w:rPr>
        <w:t>Çocuk Bayramı</w:t>
      </w:r>
      <w:r>
        <w:rPr>
          <w:spacing w:val="-2"/>
          <w:sz w:val="24"/>
        </w:rPr>
        <w:t xml:space="preserve"> </w:t>
      </w:r>
      <w:r>
        <w:rPr>
          <w:sz w:val="24"/>
        </w:rPr>
        <w:t>23 Nisan 2027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Cuma</w:t>
      </w:r>
    </w:p>
    <w:p w:rsidR="00C42C44" w:rsidRDefault="00C42C44" w:rsidP="00C42C44">
      <w:pPr>
        <w:pStyle w:val="ListeParagraf"/>
        <w:numPr>
          <w:ilvl w:val="2"/>
          <w:numId w:val="1"/>
        </w:numPr>
        <w:tabs>
          <w:tab w:val="left" w:pos="1171"/>
        </w:tabs>
        <w:ind w:left="1171"/>
        <w:rPr>
          <w:sz w:val="24"/>
        </w:rPr>
      </w:pPr>
      <w:r>
        <w:rPr>
          <w:sz w:val="24"/>
        </w:rPr>
        <w:t>Kurban</w:t>
      </w:r>
      <w:r>
        <w:rPr>
          <w:spacing w:val="-4"/>
          <w:sz w:val="24"/>
        </w:rPr>
        <w:t xml:space="preserve"> </w:t>
      </w:r>
      <w:r>
        <w:rPr>
          <w:sz w:val="24"/>
        </w:rPr>
        <w:t>Bayramı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Mayıs-19</w:t>
      </w:r>
      <w:r>
        <w:rPr>
          <w:spacing w:val="-1"/>
          <w:sz w:val="24"/>
        </w:rPr>
        <w:t xml:space="preserve"> </w:t>
      </w:r>
      <w:r>
        <w:rPr>
          <w:sz w:val="24"/>
        </w:rPr>
        <w:t>Mayıs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Pazar- </w:t>
      </w:r>
      <w:r>
        <w:rPr>
          <w:spacing w:val="-2"/>
          <w:sz w:val="24"/>
        </w:rPr>
        <w:t>Çarşamba</w:t>
      </w:r>
    </w:p>
    <w:p w:rsidR="00310AC2" w:rsidRPr="00C42C44" w:rsidRDefault="00310AC2" w:rsidP="00C42C44">
      <w:bookmarkStart w:id="0" w:name="_GoBack"/>
      <w:bookmarkEnd w:id="0"/>
    </w:p>
    <w:sectPr w:rsidR="00310AC2" w:rsidRPr="00C42C44" w:rsidSect="00C42C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80842"/>
    <w:multiLevelType w:val="hybridMultilevel"/>
    <w:tmpl w:val="FD4E4EF6"/>
    <w:lvl w:ilvl="0" w:tplc="939E96B4">
      <w:start w:val="1"/>
      <w:numFmt w:val="decimal"/>
      <w:lvlText w:val="%1-"/>
      <w:lvlJc w:val="left"/>
      <w:pPr>
        <w:ind w:left="589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930B2C2">
      <w:numFmt w:val="bullet"/>
      <w:lvlText w:val="*"/>
      <w:lvlJc w:val="left"/>
      <w:pPr>
        <w:ind w:left="32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694E6464">
      <w:numFmt w:val="bullet"/>
      <w:lvlText w:val="*"/>
      <w:lvlJc w:val="left"/>
      <w:pPr>
        <w:ind w:left="117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A5F40BD2">
      <w:numFmt w:val="bullet"/>
      <w:lvlText w:val="•"/>
      <w:lvlJc w:val="left"/>
      <w:pPr>
        <w:ind w:left="2326" w:hanging="180"/>
      </w:pPr>
      <w:rPr>
        <w:rFonts w:hint="default"/>
        <w:lang w:val="tr-TR" w:eastAsia="en-US" w:bidi="ar-SA"/>
      </w:rPr>
    </w:lvl>
    <w:lvl w:ilvl="4" w:tplc="ED16F2CC">
      <w:numFmt w:val="bullet"/>
      <w:lvlText w:val="•"/>
      <w:lvlJc w:val="left"/>
      <w:pPr>
        <w:ind w:left="3472" w:hanging="180"/>
      </w:pPr>
      <w:rPr>
        <w:rFonts w:hint="default"/>
        <w:lang w:val="tr-TR" w:eastAsia="en-US" w:bidi="ar-SA"/>
      </w:rPr>
    </w:lvl>
    <w:lvl w:ilvl="5" w:tplc="4024F004">
      <w:numFmt w:val="bullet"/>
      <w:lvlText w:val="•"/>
      <w:lvlJc w:val="left"/>
      <w:pPr>
        <w:ind w:left="4618" w:hanging="180"/>
      </w:pPr>
      <w:rPr>
        <w:rFonts w:hint="default"/>
        <w:lang w:val="tr-TR" w:eastAsia="en-US" w:bidi="ar-SA"/>
      </w:rPr>
    </w:lvl>
    <w:lvl w:ilvl="6" w:tplc="4B4E7FE6">
      <w:numFmt w:val="bullet"/>
      <w:lvlText w:val="•"/>
      <w:lvlJc w:val="left"/>
      <w:pPr>
        <w:ind w:left="5764" w:hanging="180"/>
      </w:pPr>
      <w:rPr>
        <w:rFonts w:hint="default"/>
        <w:lang w:val="tr-TR" w:eastAsia="en-US" w:bidi="ar-SA"/>
      </w:rPr>
    </w:lvl>
    <w:lvl w:ilvl="7" w:tplc="401CE616">
      <w:numFmt w:val="bullet"/>
      <w:lvlText w:val="•"/>
      <w:lvlJc w:val="left"/>
      <w:pPr>
        <w:ind w:left="6910" w:hanging="180"/>
      </w:pPr>
      <w:rPr>
        <w:rFonts w:hint="default"/>
        <w:lang w:val="tr-TR" w:eastAsia="en-US" w:bidi="ar-SA"/>
      </w:rPr>
    </w:lvl>
    <w:lvl w:ilvl="8" w:tplc="9A08B5E8">
      <w:numFmt w:val="bullet"/>
      <w:lvlText w:val="•"/>
      <w:lvlJc w:val="left"/>
      <w:pPr>
        <w:ind w:left="8056" w:hanging="18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5E"/>
    <w:rsid w:val="00310AC2"/>
    <w:rsid w:val="00723A5E"/>
    <w:rsid w:val="00C4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33B23"/>
  <w15:chartTrackingRefBased/>
  <w15:docId w15:val="{A571D8C7-4DC5-4103-850E-79990E91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42C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2C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42C4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42C44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C42C44"/>
    <w:pPr>
      <w:spacing w:before="138"/>
      <w:ind w:left="321" w:hanging="180"/>
    </w:pPr>
  </w:style>
  <w:style w:type="paragraph" w:customStyle="1" w:styleId="TableParagraph">
    <w:name w:val="Table Paragraph"/>
    <w:basedOn w:val="Normal"/>
    <w:uiPriority w:val="1"/>
    <w:qFormat/>
    <w:rsid w:val="00C42C44"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2026-06-11T05:44:00Z</dcterms:created>
  <dcterms:modified xsi:type="dcterms:W3CDTF">2026-06-11T05:46:00Z</dcterms:modified>
</cp:coreProperties>
</file>